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698" w:rsidRDefault="00F613BE" w:rsidP="00F613BE">
      <w:pPr>
        <w:jc w:val="center"/>
      </w:pPr>
      <w:r>
        <w:t>FOI request August 2024</w:t>
      </w:r>
    </w:p>
    <w:p w:rsidR="00F613BE" w:rsidRDefault="00F613BE" w:rsidP="00F613BE">
      <w:pPr>
        <w:jc w:val="center"/>
      </w:pPr>
    </w:p>
    <w:p w:rsidR="00F613BE" w:rsidRDefault="00915465" w:rsidP="00915465">
      <w:pPr>
        <w:pStyle w:val="ListParagraph"/>
        <w:numPr>
          <w:ilvl w:val="0"/>
          <w:numId w:val="1"/>
        </w:numPr>
      </w:pPr>
      <w:r>
        <w:t>Number of completed Expression of Interest forms received for each month from December 2023 to date, broken down by category of:  current firefighters, firefighters who have left service, Firefighters who have left the service and are in receipt of a pension Firefighters who have left the service and in receipt of ill health benefits Others.</w:t>
      </w:r>
    </w:p>
    <w:p w:rsidR="00915465" w:rsidRDefault="00915465" w:rsidP="00915465">
      <w:pPr>
        <w:ind w:left="720"/>
      </w:pPr>
    </w:p>
    <w:p w:rsidR="00915465" w:rsidRPr="00915465" w:rsidRDefault="00915465" w:rsidP="00915465">
      <w:pPr>
        <w:spacing w:after="0" w:line="240" w:lineRule="auto"/>
        <w:rPr>
          <w:rFonts w:ascii="Calibri" w:eastAsia="Calibri" w:hAnsi="Calibri" w:cs="Calibri"/>
        </w:rPr>
      </w:pPr>
    </w:p>
    <w:tbl>
      <w:tblPr>
        <w:tblW w:w="0" w:type="auto"/>
        <w:tblCellMar>
          <w:left w:w="0" w:type="dxa"/>
          <w:right w:w="0" w:type="dxa"/>
        </w:tblCellMar>
        <w:tblLook w:val="04A0" w:firstRow="1" w:lastRow="0" w:firstColumn="1" w:lastColumn="0" w:noHBand="0" w:noVBand="1"/>
      </w:tblPr>
      <w:tblGrid>
        <w:gridCol w:w="948"/>
        <w:gridCol w:w="2091"/>
      </w:tblGrid>
      <w:tr w:rsidR="00915465" w:rsidRPr="00915465" w:rsidTr="00915465">
        <w:tc>
          <w:tcPr>
            <w:tcW w:w="9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5465" w:rsidRPr="00915465" w:rsidRDefault="00915465" w:rsidP="00915465">
            <w:pPr>
              <w:spacing w:after="0" w:line="240" w:lineRule="auto"/>
              <w:rPr>
                <w:rFonts w:ascii="Calibri" w:eastAsia="Calibri" w:hAnsi="Calibri" w:cs="Calibri"/>
              </w:rPr>
            </w:pPr>
            <w:r w:rsidRPr="00915465">
              <w:rPr>
                <w:rFonts w:ascii="Calibri" w:eastAsia="Calibri" w:hAnsi="Calibri" w:cs="Calibri"/>
              </w:rPr>
              <w:t>Month</w:t>
            </w:r>
          </w:p>
        </w:tc>
        <w:tc>
          <w:tcPr>
            <w:tcW w:w="20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5465" w:rsidRPr="00915465" w:rsidRDefault="00915465" w:rsidP="00915465">
            <w:pPr>
              <w:spacing w:after="0" w:line="240" w:lineRule="auto"/>
              <w:rPr>
                <w:rFonts w:ascii="Calibri" w:eastAsia="Calibri" w:hAnsi="Calibri" w:cs="Calibri"/>
              </w:rPr>
            </w:pPr>
            <w:r w:rsidRPr="00915465">
              <w:rPr>
                <w:rFonts w:ascii="Calibri" w:eastAsia="Calibri" w:hAnsi="Calibri" w:cs="Calibri"/>
              </w:rPr>
              <w:t>No of EOI Returned</w:t>
            </w:r>
          </w:p>
        </w:tc>
      </w:tr>
      <w:tr w:rsidR="00915465" w:rsidRPr="00915465" w:rsidTr="00915465">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465" w:rsidRPr="00915465" w:rsidRDefault="00915465" w:rsidP="00915465">
            <w:pPr>
              <w:spacing w:after="0" w:line="240" w:lineRule="auto"/>
              <w:rPr>
                <w:rFonts w:ascii="Calibri" w:eastAsia="Calibri" w:hAnsi="Calibri" w:cs="Calibri"/>
              </w:rPr>
            </w:pPr>
            <w:r w:rsidRPr="00915465">
              <w:rPr>
                <w:rFonts w:ascii="Calibri" w:eastAsia="Calibri" w:hAnsi="Calibri" w:cs="Calibri"/>
              </w:rPr>
              <w:t>Nov 23</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Pr="00915465" w:rsidRDefault="00915465" w:rsidP="00915465">
            <w:pPr>
              <w:spacing w:after="0" w:line="240" w:lineRule="auto"/>
              <w:rPr>
                <w:rFonts w:ascii="Calibri" w:eastAsia="Calibri" w:hAnsi="Calibri" w:cs="Calibri"/>
              </w:rPr>
            </w:pPr>
            <w:r w:rsidRPr="00915465">
              <w:rPr>
                <w:rFonts w:ascii="Calibri" w:eastAsia="Calibri" w:hAnsi="Calibri" w:cs="Calibri"/>
              </w:rPr>
              <w:t>29</w:t>
            </w:r>
          </w:p>
        </w:tc>
      </w:tr>
      <w:tr w:rsidR="00915465" w:rsidRPr="00915465" w:rsidTr="00915465">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465" w:rsidRPr="00915465" w:rsidRDefault="00915465" w:rsidP="00915465">
            <w:pPr>
              <w:spacing w:after="0" w:line="240" w:lineRule="auto"/>
              <w:rPr>
                <w:rFonts w:ascii="Calibri" w:eastAsia="Calibri" w:hAnsi="Calibri" w:cs="Calibri"/>
              </w:rPr>
            </w:pPr>
            <w:r w:rsidRPr="00915465">
              <w:rPr>
                <w:rFonts w:ascii="Calibri" w:eastAsia="Calibri" w:hAnsi="Calibri" w:cs="Calibri"/>
              </w:rPr>
              <w:t>Dec 23</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Pr="00915465" w:rsidRDefault="00915465" w:rsidP="00915465">
            <w:pPr>
              <w:spacing w:after="0" w:line="240" w:lineRule="auto"/>
              <w:rPr>
                <w:rFonts w:ascii="Calibri" w:eastAsia="Calibri" w:hAnsi="Calibri" w:cs="Calibri"/>
              </w:rPr>
            </w:pPr>
            <w:r w:rsidRPr="00915465">
              <w:rPr>
                <w:rFonts w:ascii="Calibri" w:eastAsia="Calibri" w:hAnsi="Calibri" w:cs="Calibri"/>
              </w:rPr>
              <w:t>35</w:t>
            </w:r>
          </w:p>
        </w:tc>
      </w:tr>
      <w:tr w:rsidR="00915465" w:rsidRPr="00915465" w:rsidTr="00915465">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465" w:rsidRPr="00915465" w:rsidRDefault="00915465" w:rsidP="00915465">
            <w:pPr>
              <w:spacing w:after="0" w:line="240" w:lineRule="auto"/>
              <w:rPr>
                <w:rFonts w:ascii="Calibri" w:eastAsia="Calibri" w:hAnsi="Calibri" w:cs="Calibri"/>
              </w:rPr>
            </w:pPr>
            <w:r w:rsidRPr="00915465">
              <w:rPr>
                <w:rFonts w:ascii="Calibri" w:eastAsia="Calibri" w:hAnsi="Calibri" w:cs="Calibri"/>
              </w:rPr>
              <w:t>Jan 24</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Pr="00915465" w:rsidRDefault="00915465" w:rsidP="00915465">
            <w:pPr>
              <w:spacing w:after="0" w:line="240" w:lineRule="auto"/>
              <w:rPr>
                <w:rFonts w:ascii="Calibri" w:eastAsia="Calibri" w:hAnsi="Calibri" w:cs="Calibri"/>
              </w:rPr>
            </w:pPr>
            <w:r w:rsidRPr="00915465">
              <w:rPr>
                <w:rFonts w:ascii="Calibri" w:eastAsia="Calibri" w:hAnsi="Calibri" w:cs="Calibri"/>
              </w:rPr>
              <w:t>49</w:t>
            </w:r>
          </w:p>
        </w:tc>
      </w:tr>
      <w:tr w:rsidR="00915465" w:rsidRPr="00915465" w:rsidTr="00915465">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465" w:rsidRPr="00915465" w:rsidRDefault="00915465" w:rsidP="00915465">
            <w:pPr>
              <w:spacing w:after="0" w:line="240" w:lineRule="auto"/>
              <w:rPr>
                <w:rFonts w:ascii="Calibri" w:eastAsia="Calibri" w:hAnsi="Calibri" w:cs="Calibri"/>
              </w:rPr>
            </w:pPr>
            <w:r w:rsidRPr="00915465">
              <w:rPr>
                <w:rFonts w:ascii="Calibri" w:eastAsia="Calibri" w:hAnsi="Calibri" w:cs="Calibri"/>
              </w:rPr>
              <w:t>Feb 24</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Pr="00915465" w:rsidRDefault="00915465" w:rsidP="00915465">
            <w:pPr>
              <w:spacing w:after="0" w:line="240" w:lineRule="auto"/>
              <w:rPr>
                <w:rFonts w:ascii="Calibri" w:eastAsia="Calibri" w:hAnsi="Calibri" w:cs="Calibri"/>
              </w:rPr>
            </w:pPr>
            <w:r w:rsidRPr="00915465">
              <w:rPr>
                <w:rFonts w:ascii="Calibri" w:eastAsia="Calibri" w:hAnsi="Calibri" w:cs="Calibri"/>
              </w:rPr>
              <w:t>12</w:t>
            </w:r>
          </w:p>
        </w:tc>
      </w:tr>
      <w:tr w:rsidR="00915465" w:rsidRPr="00915465" w:rsidTr="00915465">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465" w:rsidRPr="00915465" w:rsidRDefault="00915465" w:rsidP="00915465">
            <w:pPr>
              <w:spacing w:after="0" w:line="240" w:lineRule="auto"/>
              <w:rPr>
                <w:rFonts w:ascii="Calibri" w:eastAsia="Calibri" w:hAnsi="Calibri" w:cs="Calibri"/>
              </w:rPr>
            </w:pPr>
            <w:r w:rsidRPr="00915465">
              <w:rPr>
                <w:rFonts w:ascii="Calibri" w:eastAsia="Calibri" w:hAnsi="Calibri" w:cs="Calibri"/>
              </w:rPr>
              <w:t>Mar 24</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Pr="00915465" w:rsidRDefault="00915465" w:rsidP="00915465">
            <w:pPr>
              <w:spacing w:after="0" w:line="240" w:lineRule="auto"/>
              <w:rPr>
                <w:rFonts w:ascii="Calibri" w:eastAsia="Calibri" w:hAnsi="Calibri" w:cs="Calibri"/>
              </w:rPr>
            </w:pPr>
            <w:r w:rsidRPr="00915465">
              <w:rPr>
                <w:rFonts w:ascii="Calibri" w:eastAsia="Calibri" w:hAnsi="Calibri" w:cs="Calibri"/>
              </w:rPr>
              <w:t>9</w:t>
            </w:r>
          </w:p>
        </w:tc>
      </w:tr>
      <w:tr w:rsidR="00915465" w:rsidRPr="00915465" w:rsidTr="00915465">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465" w:rsidRPr="00915465" w:rsidRDefault="00915465" w:rsidP="00915465">
            <w:pPr>
              <w:spacing w:after="0" w:line="240" w:lineRule="auto"/>
              <w:rPr>
                <w:rFonts w:ascii="Calibri" w:eastAsia="Calibri" w:hAnsi="Calibri" w:cs="Calibri"/>
              </w:rPr>
            </w:pPr>
            <w:r w:rsidRPr="00915465">
              <w:rPr>
                <w:rFonts w:ascii="Calibri" w:eastAsia="Calibri" w:hAnsi="Calibri" w:cs="Calibri"/>
              </w:rPr>
              <w:t>Apr 24</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Pr="00915465" w:rsidRDefault="00915465" w:rsidP="00915465">
            <w:pPr>
              <w:spacing w:after="0" w:line="240" w:lineRule="auto"/>
              <w:rPr>
                <w:rFonts w:ascii="Calibri" w:eastAsia="Calibri" w:hAnsi="Calibri" w:cs="Calibri"/>
              </w:rPr>
            </w:pPr>
            <w:r w:rsidRPr="00915465">
              <w:rPr>
                <w:rFonts w:ascii="Calibri" w:eastAsia="Calibri" w:hAnsi="Calibri" w:cs="Calibri"/>
              </w:rPr>
              <w:t>31</w:t>
            </w:r>
          </w:p>
        </w:tc>
      </w:tr>
      <w:tr w:rsidR="00915465" w:rsidRPr="00915465" w:rsidTr="00915465">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465" w:rsidRPr="00915465" w:rsidRDefault="00915465" w:rsidP="00915465">
            <w:pPr>
              <w:spacing w:after="0" w:line="240" w:lineRule="auto"/>
              <w:rPr>
                <w:rFonts w:ascii="Calibri" w:eastAsia="Calibri" w:hAnsi="Calibri" w:cs="Calibri"/>
              </w:rPr>
            </w:pPr>
            <w:r w:rsidRPr="00915465">
              <w:rPr>
                <w:rFonts w:ascii="Calibri" w:eastAsia="Calibri" w:hAnsi="Calibri" w:cs="Calibri"/>
              </w:rPr>
              <w:t>May 24</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Pr="00915465" w:rsidRDefault="00915465" w:rsidP="00915465">
            <w:pPr>
              <w:spacing w:after="0" w:line="240" w:lineRule="auto"/>
              <w:rPr>
                <w:rFonts w:ascii="Calibri" w:eastAsia="Calibri" w:hAnsi="Calibri" w:cs="Calibri"/>
              </w:rPr>
            </w:pPr>
            <w:r w:rsidRPr="00915465">
              <w:rPr>
                <w:rFonts w:ascii="Calibri" w:eastAsia="Calibri" w:hAnsi="Calibri" w:cs="Calibri"/>
              </w:rPr>
              <w:t>53</w:t>
            </w:r>
          </w:p>
        </w:tc>
      </w:tr>
      <w:tr w:rsidR="00915465" w:rsidRPr="00915465" w:rsidTr="00915465">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465" w:rsidRPr="00915465" w:rsidRDefault="00915465" w:rsidP="00915465">
            <w:pPr>
              <w:spacing w:after="0" w:line="240" w:lineRule="auto"/>
              <w:rPr>
                <w:rFonts w:ascii="Calibri" w:eastAsia="Calibri" w:hAnsi="Calibri" w:cs="Calibri"/>
              </w:rPr>
            </w:pPr>
            <w:r w:rsidRPr="00915465">
              <w:rPr>
                <w:rFonts w:ascii="Calibri" w:eastAsia="Calibri" w:hAnsi="Calibri" w:cs="Calibri"/>
              </w:rPr>
              <w:t>June 24</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Pr="00915465" w:rsidRDefault="00915465" w:rsidP="00915465">
            <w:pPr>
              <w:spacing w:after="0" w:line="240" w:lineRule="auto"/>
              <w:rPr>
                <w:rFonts w:ascii="Calibri" w:eastAsia="Calibri" w:hAnsi="Calibri" w:cs="Calibri"/>
              </w:rPr>
            </w:pPr>
            <w:r w:rsidRPr="00915465">
              <w:rPr>
                <w:rFonts w:ascii="Calibri" w:eastAsia="Calibri" w:hAnsi="Calibri" w:cs="Calibri"/>
              </w:rPr>
              <w:t>16</w:t>
            </w:r>
          </w:p>
        </w:tc>
      </w:tr>
      <w:tr w:rsidR="00915465" w:rsidRPr="00915465" w:rsidTr="00915465">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465" w:rsidRPr="00915465" w:rsidRDefault="00915465" w:rsidP="00915465">
            <w:pPr>
              <w:spacing w:after="0" w:line="240" w:lineRule="auto"/>
              <w:rPr>
                <w:rFonts w:ascii="Calibri" w:eastAsia="Calibri" w:hAnsi="Calibri" w:cs="Calibri"/>
              </w:rPr>
            </w:pPr>
            <w:r w:rsidRPr="00915465">
              <w:rPr>
                <w:rFonts w:ascii="Calibri" w:eastAsia="Calibri" w:hAnsi="Calibri" w:cs="Calibri"/>
              </w:rPr>
              <w:t>July 24</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Pr="00915465" w:rsidRDefault="00915465" w:rsidP="00915465">
            <w:pPr>
              <w:spacing w:after="0" w:line="240" w:lineRule="auto"/>
              <w:rPr>
                <w:rFonts w:ascii="Calibri" w:eastAsia="Calibri" w:hAnsi="Calibri" w:cs="Calibri"/>
              </w:rPr>
            </w:pPr>
            <w:r w:rsidRPr="00915465">
              <w:rPr>
                <w:rFonts w:ascii="Calibri" w:eastAsia="Calibri" w:hAnsi="Calibri" w:cs="Calibri"/>
              </w:rPr>
              <w:t>3</w:t>
            </w:r>
          </w:p>
        </w:tc>
      </w:tr>
      <w:tr w:rsidR="00915465" w:rsidRPr="00915465" w:rsidTr="00915465">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465" w:rsidRPr="00915465" w:rsidRDefault="00915465" w:rsidP="00915465">
            <w:pPr>
              <w:spacing w:after="0" w:line="240" w:lineRule="auto"/>
              <w:rPr>
                <w:rFonts w:ascii="Calibri" w:eastAsia="Calibri" w:hAnsi="Calibri" w:cs="Calibri"/>
              </w:rPr>
            </w:pPr>
            <w:r w:rsidRPr="00915465">
              <w:rPr>
                <w:rFonts w:ascii="Calibri" w:eastAsia="Calibri" w:hAnsi="Calibri" w:cs="Calibri"/>
              </w:rPr>
              <w:t>Total</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Pr="00915465" w:rsidRDefault="00915465" w:rsidP="00915465">
            <w:pPr>
              <w:spacing w:after="0" w:line="240" w:lineRule="auto"/>
              <w:rPr>
                <w:rFonts w:ascii="Calibri" w:eastAsia="Calibri" w:hAnsi="Calibri" w:cs="Calibri"/>
              </w:rPr>
            </w:pPr>
            <w:r w:rsidRPr="00915465">
              <w:rPr>
                <w:rFonts w:ascii="Calibri" w:eastAsia="Calibri" w:hAnsi="Calibri" w:cs="Calibri"/>
              </w:rPr>
              <w:t>237</w:t>
            </w:r>
          </w:p>
        </w:tc>
      </w:tr>
    </w:tbl>
    <w:p w:rsidR="00915465" w:rsidRPr="00915465" w:rsidRDefault="00915465" w:rsidP="00915465">
      <w:pPr>
        <w:spacing w:after="0" w:line="240" w:lineRule="auto"/>
        <w:rPr>
          <w:rFonts w:ascii="Calibri" w:eastAsia="Calibri" w:hAnsi="Calibri" w:cs="Calibri"/>
        </w:rPr>
      </w:pPr>
    </w:p>
    <w:tbl>
      <w:tblPr>
        <w:tblW w:w="0" w:type="auto"/>
        <w:tblCellMar>
          <w:left w:w="0" w:type="dxa"/>
          <w:right w:w="0" w:type="dxa"/>
        </w:tblCellMar>
        <w:tblLook w:val="04A0" w:firstRow="1" w:lastRow="0" w:firstColumn="1" w:lastColumn="0" w:noHBand="0" w:noVBand="1"/>
      </w:tblPr>
      <w:tblGrid>
        <w:gridCol w:w="1668"/>
        <w:gridCol w:w="4675"/>
      </w:tblGrid>
      <w:tr w:rsidR="00915465" w:rsidRPr="00915465" w:rsidTr="00915465">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5465" w:rsidRPr="00915465" w:rsidRDefault="00915465" w:rsidP="00915465">
            <w:pPr>
              <w:spacing w:after="0" w:line="240" w:lineRule="auto"/>
              <w:rPr>
                <w:rFonts w:ascii="Calibri" w:eastAsia="Calibri" w:hAnsi="Calibri" w:cs="Calibri"/>
              </w:rPr>
            </w:pPr>
            <w:r w:rsidRPr="00915465">
              <w:rPr>
                <w:rFonts w:ascii="Calibri" w:eastAsia="Calibri" w:hAnsi="Calibri" w:cs="Calibri"/>
              </w:rPr>
              <w:t>No of Active FF</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5465" w:rsidRPr="00915465" w:rsidRDefault="00915465" w:rsidP="00915465">
            <w:pPr>
              <w:spacing w:after="0" w:line="240" w:lineRule="auto"/>
              <w:rPr>
                <w:rFonts w:ascii="Calibri" w:eastAsia="Calibri" w:hAnsi="Calibri" w:cs="Calibri"/>
              </w:rPr>
            </w:pPr>
            <w:r w:rsidRPr="00915465">
              <w:rPr>
                <w:rFonts w:ascii="Calibri" w:eastAsia="Calibri" w:hAnsi="Calibri" w:cs="Calibri"/>
              </w:rPr>
              <w:t>52</w:t>
            </w:r>
          </w:p>
        </w:tc>
      </w:tr>
      <w:tr w:rsidR="00915465" w:rsidRPr="00915465" w:rsidTr="00915465">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465" w:rsidRPr="00915465" w:rsidRDefault="00915465" w:rsidP="00915465">
            <w:pPr>
              <w:spacing w:after="0" w:line="240" w:lineRule="auto"/>
              <w:rPr>
                <w:rFonts w:ascii="Calibri" w:eastAsia="Calibri" w:hAnsi="Calibri" w:cs="Calibri"/>
              </w:rPr>
            </w:pPr>
            <w:r w:rsidRPr="00915465">
              <w:rPr>
                <w:rFonts w:ascii="Calibri" w:eastAsia="Calibri" w:hAnsi="Calibri" w:cs="Calibri"/>
              </w:rPr>
              <w:t>Left with Pension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Pr="00915465" w:rsidRDefault="00915465" w:rsidP="00915465">
            <w:pPr>
              <w:spacing w:after="0" w:line="240" w:lineRule="auto"/>
              <w:rPr>
                <w:rFonts w:ascii="Calibri" w:eastAsia="Calibri" w:hAnsi="Calibri" w:cs="Calibri"/>
              </w:rPr>
            </w:pPr>
            <w:r w:rsidRPr="00915465">
              <w:rPr>
                <w:rFonts w:ascii="Calibri" w:eastAsia="Calibri" w:hAnsi="Calibri" w:cs="Calibri"/>
              </w:rPr>
              <w:t>34</w:t>
            </w:r>
          </w:p>
        </w:tc>
      </w:tr>
      <w:tr w:rsidR="00915465" w:rsidRPr="00915465" w:rsidTr="00915465">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465" w:rsidRPr="00915465" w:rsidRDefault="00915465" w:rsidP="00915465">
            <w:pPr>
              <w:spacing w:after="0" w:line="240" w:lineRule="auto"/>
              <w:rPr>
                <w:rFonts w:ascii="Calibri" w:eastAsia="Calibri" w:hAnsi="Calibri" w:cs="Calibri"/>
              </w:rPr>
            </w:pPr>
            <w:r w:rsidRPr="00915465">
              <w:rPr>
                <w:rFonts w:ascii="Calibri" w:eastAsia="Calibri" w:hAnsi="Calibri" w:cs="Calibri"/>
              </w:rPr>
              <w:t>Others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Pr="00915465" w:rsidRDefault="00915465" w:rsidP="00915465">
            <w:pPr>
              <w:spacing w:after="0" w:line="240" w:lineRule="auto"/>
              <w:rPr>
                <w:rFonts w:ascii="Calibri" w:eastAsia="Calibri" w:hAnsi="Calibri" w:cs="Calibri"/>
              </w:rPr>
            </w:pPr>
            <w:r w:rsidRPr="00915465">
              <w:rPr>
                <w:rFonts w:ascii="Calibri" w:eastAsia="Calibri" w:hAnsi="Calibri" w:cs="Calibri"/>
              </w:rPr>
              <w:t>151</w:t>
            </w:r>
          </w:p>
        </w:tc>
      </w:tr>
      <w:tr w:rsidR="00915465" w:rsidRPr="00915465" w:rsidTr="00915465">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465" w:rsidRPr="00915465" w:rsidRDefault="00915465" w:rsidP="00915465">
            <w:pPr>
              <w:spacing w:after="0" w:line="240" w:lineRule="auto"/>
              <w:rPr>
                <w:rFonts w:ascii="Calibri" w:eastAsia="Calibri" w:hAnsi="Calibri" w:cs="Calibri"/>
              </w:rPr>
            </w:pPr>
            <w:r w:rsidRPr="00915465">
              <w:rPr>
                <w:rFonts w:ascii="Calibri" w:eastAsia="Calibri" w:hAnsi="Calibri" w:cs="Calibri"/>
              </w:rPr>
              <w:t>Total</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Pr="00915465" w:rsidRDefault="00915465" w:rsidP="00915465">
            <w:pPr>
              <w:spacing w:after="0" w:line="240" w:lineRule="auto"/>
              <w:rPr>
                <w:rFonts w:ascii="Calibri" w:eastAsia="Calibri" w:hAnsi="Calibri" w:cs="Calibri"/>
              </w:rPr>
            </w:pPr>
            <w:r w:rsidRPr="00915465">
              <w:rPr>
                <w:rFonts w:ascii="Calibri" w:eastAsia="Calibri" w:hAnsi="Calibri" w:cs="Calibri"/>
              </w:rPr>
              <w:t>237</w:t>
            </w:r>
          </w:p>
        </w:tc>
      </w:tr>
    </w:tbl>
    <w:p w:rsidR="00915465" w:rsidRDefault="00915465" w:rsidP="00915465">
      <w:pPr>
        <w:ind w:left="720"/>
      </w:pPr>
    </w:p>
    <w:p w:rsidR="00915465" w:rsidRDefault="00915465" w:rsidP="00915465">
      <w:pPr>
        <w:pStyle w:val="ListParagraph"/>
        <w:numPr>
          <w:ilvl w:val="0"/>
          <w:numId w:val="1"/>
        </w:numPr>
      </w:pPr>
      <w:r>
        <w:t xml:space="preserve">Historic pay scales for rank/role of Firefighter, </w:t>
      </w:r>
      <w:proofErr w:type="spellStart"/>
      <w:r>
        <w:t>LFf</w:t>
      </w:r>
      <w:proofErr w:type="spellEnd"/>
      <w:r>
        <w:t xml:space="preserve"> - Crew Manager, </w:t>
      </w:r>
      <w:proofErr w:type="spellStart"/>
      <w:r>
        <w:t>SubO</w:t>
      </w:r>
      <w:proofErr w:type="spellEnd"/>
      <w:r>
        <w:t xml:space="preserve"> - Watch Manager for each year from 1975 to 2008.</w:t>
      </w:r>
    </w:p>
    <w:p w:rsidR="00915465" w:rsidRDefault="00915465" w:rsidP="00915465"/>
    <w:p w:rsidR="00915465" w:rsidRDefault="00915465" w:rsidP="00915465">
      <w:r>
        <w:t>These can be found on the national Firefighters’ Pension Schemes Regulations and Guidance website Firefighter pay scales (</w:t>
      </w:r>
      <w:hyperlink r:id="rId5" w:history="1">
        <w:r w:rsidR="00C20FFD">
          <w:rPr>
            <w:rStyle w:val="Hyperlink"/>
          </w:rPr>
          <w:t>http://www.fpsregs.</w:t>
        </w:r>
        <w:r w:rsidR="00C20FFD">
          <w:rPr>
            <w:rStyle w:val="Hyperlink"/>
          </w:rPr>
          <w:t>o</w:t>
        </w:r>
        <w:r w:rsidR="00C20FFD">
          <w:rPr>
            <w:rStyle w:val="Hyperlink"/>
          </w:rPr>
          <w:t>rg</w:t>
        </w:r>
      </w:hyperlink>
      <w:r>
        <w:t>)</w:t>
      </w:r>
      <w:r w:rsidR="007468E8">
        <w:t xml:space="preserve"> or available on the Fire Brigade Union website (</w:t>
      </w:r>
      <w:hyperlink r:id="rId6" w:history="1">
        <w:r w:rsidR="00C20FFD">
          <w:rPr>
            <w:rStyle w:val="Hyperlink"/>
          </w:rPr>
          <w:t>http://www.fbu.</w:t>
        </w:r>
        <w:r w:rsidR="00C20FFD">
          <w:rPr>
            <w:rStyle w:val="Hyperlink"/>
          </w:rPr>
          <w:t>o</w:t>
        </w:r>
        <w:r w:rsidR="00C20FFD">
          <w:rPr>
            <w:rStyle w:val="Hyperlink"/>
          </w:rPr>
          <w:t>rg.uk</w:t>
        </w:r>
      </w:hyperlink>
      <w:r w:rsidR="007468E8">
        <w:t>).</w:t>
      </w:r>
    </w:p>
    <w:p w:rsidR="00915465" w:rsidRDefault="00915465" w:rsidP="00915465"/>
    <w:p w:rsidR="00915465" w:rsidRDefault="00915465" w:rsidP="00915465">
      <w:pPr>
        <w:pStyle w:val="ListParagraph"/>
        <w:numPr>
          <w:ilvl w:val="0"/>
          <w:numId w:val="1"/>
        </w:numPr>
      </w:pPr>
      <w:r>
        <w:t>Numbers and categories of completed calculations sent to applicants to date, broken down by applicant category and month.</w:t>
      </w:r>
    </w:p>
    <w:p w:rsidR="00915465" w:rsidRDefault="00915465" w:rsidP="00915465"/>
    <w:p w:rsidR="00915465" w:rsidRDefault="00915465" w:rsidP="00915465"/>
    <w:p w:rsidR="00915465" w:rsidRDefault="00915465" w:rsidP="00915465"/>
    <w:p w:rsidR="00915465" w:rsidRDefault="00915465" w:rsidP="00915465"/>
    <w:p w:rsidR="00915465" w:rsidRDefault="00915465" w:rsidP="00915465"/>
    <w:tbl>
      <w:tblPr>
        <w:tblW w:w="0" w:type="auto"/>
        <w:tblCellMar>
          <w:left w:w="0" w:type="dxa"/>
          <w:right w:w="0" w:type="dxa"/>
        </w:tblCellMar>
        <w:tblLook w:val="04A0" w:firstRow="1" w:lastRow="0" w:firstColumn="1" w:lastColumn="0" w:noHBand="0" w:noVBand="1"/>
      </w:tblPr>
      <w:tblGrid>
        <w:gridCol w:w="1797"/>
        <w:gridCol w:w="1784"/>
        <w:gridCol w:w="1823"/>
        <w:gridCol w:w="1810"/>
        <w:gridCol w:w="1792"/>
      </w:tblGrid>
      <w:tr w:rsidR="00915465" w:rsidTr="00915465">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5465" w:rsidRDefault="00915465">
            <w:pPr>
              <w:rPr>
                <w:b/>
                <w:bCs/>
              </w:rPr>
            </w:pPr>
            <w:r>
              <w:rPr>
                <w:b/>
                <w:bCs/>
              </w:rPr>
              <w:lastRenderedPageBreak/>
              <w:t>Month</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5465" w:rsidRDefault="00915465">
            <w:pPr>
              <w:rPr>
                <w:b/>
                <w:bCs/>
              </w:rPr>
            </w:pPr>
            <w:r>
              <w:rPr>
                <w:b/>
                <w:bCs/>
              </w:rPr>
              <w:t>No of Calcs Sent</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5465" w:rsidRDefault="00915465">
            <w:pPr>
              <w:rPr>
                <w:b/>
                <w:bCs/>
              </w:rPr>
            </w:pPr>
            <w:r>
              <w:rPr>
                <w:b/>
                <w:bCs/>
              </w:rPr>
              <w:t>Pensioners</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5465" w:rsidRDefault="00915465">
            <w:pPr>
              <w:rPr>
                <w:b/>
                <w:bCs/>
              </w:rPr>
            </w:pPr>
            <w:r>
              <w:rPr>
                <w:b/>
                <w:bCs/>
              </w:rPr>
              <w:t xml:space="preserve">Deferred </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5465" w:rsidRDefault="00915465">
            <w:pPr>
              <w:rPr>
                <w:b/>
                <w:bCs/>
              </w:rPr>
            </w:pPr>
            <w:r>
              <w:rPr>
                <w:b/>
                <w:bCs/>
              </w:rPr>
              <w:t>Active</w:t>
            </w:r>
          </w:p>
        </w:tc>
      </w:tr>
      <w:tr w:rsidR="00915465" w:rsidTr="00915465">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465" w:rsidRDefault="00915465">
            <w:pPr>
              <w:rPr>
                <w:b/>
                <w:bCs/>
              </w:rPr>
            </w:pPr>
            <w:r>
              <w:rPr>
                <w:b/>
                <w:bCs/>
              </w:rPr>
              <w:t>Jan</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Default="00915465">
            <w:r>
              <w:t>23</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Default="00915465">
            <w:r>
              <w:t>10</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Default="00915465">
            <w:r>
              <w:t>10</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Default="00915465">
            <w:r>
              <w:t>3</w:t>
            </w:r>
          </w:p>
        </w:tc>
      </w:tr>
      <w:tr w:rsidR="00915465" w:rsidTr="00915465">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465" w:rsidRDefault="00915465">
            <w:pPr>
              <w:rPr>
                <w:b/>
                <w:bCs/>
              </w:rPr>
            </w:pPr>
            <w:r>
              <w:rPr>
                <w:b/>
                <w:bCs/>
              </w:rPr>
              <w:t>Feb</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Default="00915465">
            <w:r>
              <w:t>6</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Default="00915465">
            <w:r>
              <w:t>2</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Default="00915465">
            <w:r>
              <w:t>3</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Default="00915465">
            <w:r>
              <w:t>1</w:t>
            </w:r>
          </w:p>
        </w:tc>
      </w:tr>
      <w:tr w:rsidR="00915465" w:rsidTr="00915465">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465" w:rsidRDefault="00915465">
            <w:pPr>
              <w:rPr>
                <w:b/>
                <w:bCs/>
              </w:rPr>
            </w:pPr>
            <w:r>
              <w:rPr>
                <w:b/>
                <w:bCs/>
              </w:rPr>
              <w:t>Mar</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Default="00915465">
            <w:r>
              <w:t>18</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Default="00915465">
            <w:r>
              <w:t>3</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Default="00915465">
            <w:r>
              <w:t>7</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Default="00915465">
            <w:r>
              <w:t>8</w:t>
            </w:r>
          </w:p>
        </w:tc>
      </w:tr>
      <w:tr w:rsidR="00915465" w:rsidTr="00915465">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465" w:rsidRDefault="00915465">
            <w:pPr>
              <w:rPr>
                <w:b/>
                <w:bCs/>
              </w:rPr>
            </w:pPr>
            <w:r>
              <w:rPr>
                <w:b/>
                <w:bCs/>
              </w:rPr>
              <w:t>Apr</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Default="00915465">
            <w:r>
              <w:t>29</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Default="00915465">
            <w:r>
              <w:t>8</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Default="00915465">
            <w:r>
              <w:t>10</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Default="00915465">
            <w:r>
              <w:t>11</w:t>
            </w:r>
          </w:p>
        </w:tc>
      </w:tr>
      <w:tr w:rsidR="00915465" w:rsidTr="00915465">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465" w:rsidRDefault="00915465">
            <w:pPr>
              <w:rPr>
                <w:b/>
                <w:bCs/>
              </w:rPr>
            </w:pPr>
            <w:r>
              <w:rPr>
                <w:b/>
                <w:bCs/>
              </w:rPr>
              <w:t>May</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Default="00915465">
            <w:r>
              <w:t>4</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Default="00915465">
            <w:r>
              <w:t>2</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Default="00915465">
            <w:r>
              <w:t>1</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Default="00915465">
            <w:r>
              <w:t>1</w:t>
            </w:r>
          </w:p>
        </w:tc>
      </w:tr>
      <w:tr w:rsidR="00915465" w:rsidTr="00915465">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465" w:rsidRDefault="00915465">
            <w:pPr>
              <w:rPr>
                <w:b/>
                <w:bCs/>
              </w:rPr>
            </w:pPr>
            <w:r>
              <w:rPr>
                <w:b/>
                <w:bCs/>
              </w:rPr>
              <w:t>June</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Default="00915465">
            <w:r>
              <w:t>5</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Default="00915465">
            <w:r>
              <w:t>3</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Default="00915465">
            <w:r>
              <w:t>2</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Default="00915465">
            <w:r>
              <w:t>0</w:t>
            </w:r>
          </w:p>
        </w:tc>
      </w:tr>
      <w:tr w:rsidR="00915465" w:rsidTr="00915465">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465" w:rsidRDefault="00915465">
            <w:pPr>
              <w:rPr>
                <w:b/>
                <w:bCs/>
              </w:rPr>
            </w:pPr>
            <w:r>
              <w:rPr>
                <w:b/>
                <w:bCs/>
              </w:rPr>
              <w:t>July</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Default="00915465">
            <w:r>
              <w:t>40</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Default="00915465">
            <w:r>
              <w:t>13</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Default="00915465">
            <w:r>
              <w:t>21</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Default="00915465">
            <w:r>
              <w:t>6</w:t>
            </w:r>
          </w:p>
        </w:tc>
      </w:tr>
      <w:tr w:rsidR="00915465" w:rsidTr="00915465">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465" w:rsidRDefault="00915465">
            <w:pPr>
              <w:rPr>
                <w:b/>
                <w:bCs/>
              </w:rPr>
            </w:pPr>
            <w:r>
              <w:rPr>
                <w:b/>
                <w:bCs/>
              </w:rPr>
              <w:t>Total</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Default="00915465">
            <w:pPr>
              <w:rPr>
                <w:b/>
                <w:bCs/>
              </w:rPr>
            </w:pPr>
            <w:r>
              <w:rPr>
                <w:b/>
                <w:bCs/>
              </w:rPr>
              <w:t>125</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Default="00915465">
            <w:pPr>
              <w:rPr>
                <w:b/>
                <w:bCs/>
              </w:rPr>
            </w:pPr>
            <w:r>
              <w:rPr>
                <w:b/>
                <w:bCs/>
              </w:rPr>
              <w:t>41</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Default="00915465">
            <w:pPr>
              <w:rPr>
                <w:b/>
                <w:bCs/>
              </w:rPr>
            </w:pPr>
            <w:r>
              <w:rPr>
                <w:b/>
                <w:bCs/>
              </w:rPr>
              <w:t>54</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rsidR="00915465" w:rsidRDefault="00915465">
            <w:pPr>
              <w:rPr>
                <w:b/>
                <w:bCs/>
              </w:rPr>
            </w:pPr>
            <w:r>
              <w:rPr>
                <w:b/>
                <w:bCs/>
              </w:rPr>
              <w:t>30</w:t>
            </w:r>
          </w:p>
        </w:tc>
      </w:tr>
    </w:tbl>
    <w:p w:rsidR="00915465" w:rsidRDefault="00915465" w:rsidP="00915465">
      <w:pPr>
        <w:rPr>
          <w:rFonts w:ascii="Calibri" w:hAnsi="Calibri" w:cs="Calibri"/>
        </w:rPr>
      </w:pPr>
    </w:p>
    <w:p w:rsidR="004110A7" w:rsidRDefault="004110A7" w:rsidP="004110A7">
      <w:pPr>
        <w:pStyle w:val="ListParagraph"/>
        <w:numPr>
          <w:ilvl w:val="0"/>
          <w:numId w:val="1"/>
        </w:numPr>
      </w:pPr>
      <w:r>
        <w:t>Cost of purchasing historic service per £1000 of salary earned for each year from 1975 to 2008 inclusive of tax relief adjustment.</w:t>
      </w:r>
    </w:p>
    <w:p w:rsidR="004110A7" w:rsidRDefault="004110A7" w:rsidP="004110A7">
      <w:r>
        <w:t xml:space="preserve">It is not possible to determine this due to </w:t>
      </w:r>
      <w:r w:rsidR="002778EB">
        <w:t xml:space="preserve">the </w:t>
      </w:r>
      <w:r>
        <w:t>amount of variable contributing factors</w:t>
      </w:r>
      <w:r w:rsidR="002778EB">
        <w:t>.</w:t>
      </w:r>
    </w:p>
    <w:p w:rsidR="004110A7" w:rsidRDefault="004110A7" w:rsidP="004110A7"/>
    <w:p w:rsidR="004110A7" w:rsidRDefault="004110A7" w:rsidP="004110A7">
      <w:pPr>
        <w:pStyle w:val="ListParagraph"/>
        <w:numPr>
          <w:ilvl w:val="0"/>
          <w:numId w:val="1"/>
        </w:numPr>
      </w:pPr>
      <w:r>
        <w:t>Interest rate to be applied for each year of payable pension arrears from 2006 to 2024.</w:t>
      </w:r>
    </w:p>
    <w:p w:rsidR="004110A7" w:rsidRDefault="004110A7" w:rsidP="004110A7">
      <w:r>
        <w:t>The Government Actuary’s Department has provided a calculator which is to be used for carrying out these calculations which has the interest calculations built into it, however the regulations providing information on how interest is calculated is set out in legislation: Regulation 1A of Part 3 of The Firefighters’ Pension Scheme (England) (Amendment) Order 2014.</w:t>
      </w:r>
    </w:p>
    <w:p w:rsidR="004110A7" w:rsidRDefault="004110A7" w:rsidP="004110A7"/>
    <w:p w:rsidR="004110A7" w:rsidRDefault="004110A7" w:rsidP="004110A7">
      <w:pPr>
        <w:pStyle w:val="ListParagraph"/>
        <w:numPr>
          <w:ilvl w:val="0"/>
          <w:numId w:val="1"/>
        </w:numPr>
      </w:pPr>
      <w:r>
        <w:t>Number of Expressions of Interest received requesting costs of converting FPS2006 membership to the Modified Pension Arrangements and how many have been completed and sent out.</w:t>
      </w:r>
    </w:p>
    <w:p w:rsidR="00915465" w:rsidRDefault="00D06426" w:rsidP="004110A7">
      <w:r>
        <w:t xml:space="preserve">This </w:t>
      </w:r>
      <w:r w:rsidR="002B0937">
        <w:t>information is</w:t>
      </w:r>
      <w:bookmarkStart w:id="0" w:name="_GoBack"/>
      <w:bookmarkEnd w:id="0"/>
      <w:r w:rsidR="002D2373">
        <w:t xml:space="preserve"> not held in an accessible format.</w:t>
      </w:r>
    </w:p>
    <w:p w:rsidR="002D2373" w:rsidRDefault="002D2373" w:rsidP="004110A7"/>
    <w:p w:rsidR="002D2373" w:rsidRDefault="002D2373" w:rsidP="004110A7"/>
    <w:sectPr w:rsidR="002D23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01BD2"/>
    <w:multiLevelType w:val="hybridMultilevel"/>
    <w:tmpl w:val="39141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BE"/>
    <w:rsid w:val="002778EB"/>
    <w:rsid w:val="002B0937"/>
    <w:rsid w:val="002D2373"/>
    <w:rsid w:val="004110A7"/>
    <w:rsid w:val="007468E8"/>
    <w:rsid w:val="00915465"/>
    <w:rsid w:val="00C20FFD"/>
    <w:rsid w:val="00D06426"/>
    <w:rsid w:val="00E95698"/>
    <w:rsid w:val="00F61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C3925"/>
  <w15:chartTrackingRefBased/>
  <w15:docId w15:val="{75BD4992-836F-424A-B3A2-A4AF8DDB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465"/>
    <w:pPr>
      <w:ind w:left="720"/>
      <w:contextualSpacing/>
    </w:pPr>
  </w:style>
  <w:style w:type="character" w:styleId="Hyperlink">
    <w:name w:val="Hyperlink"/>
    <w:basedOn w:val="DefaultParagraphFont"/>
    <w:uiPriority w:val="99"/>
    <w:unhideWhenUsed/>
    <w:rsid w:val="00C20FFD"/>
    <w:rPr>
      <w:color w:val="0563C1" w:themeColor="hyperlink"/>
      <w:u w:val="single"/>
    </w:rPr>
  </w:style>
  <w:style w:type="character" w:styleId="UnresolvedMention">
    <w:name w:val="Unresolved Mention"/>
    <w:basedOn w:val="DefaultParagraphFont"/>
    <w:uiPriority w:val="99"/>
    <w:semiHidden/>
    <w:unhideWhenUsed/>
    <w:rsid w:val="00C20FFD"/>
    <w:rPr>
      <w:color w:val="605E5C"/>
      <w:shd w:val="clear" w:color="auto" w:fill="E1DFDD"/>
    </w:rPr>
  </w:style>
  <w:style w:type="character" w:styleId="FollowedHyperlink">
    <w:name w:val="FollowedHyperlink"/>
    <w:basedOn w:val="DefaultParagraphFont"/>
    <w:uiPriority w:val="99"/>
    <w:semiHidden/>
    <w:unhideWhenUsed/>
    <w:rsid w:val="00C20F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249645">
      <w:bodyDiv w:val="1"/>
      <w:marLeft w:val="0"/>
      <w:marRight w:val="0"/>
      <w:marTop w:val="0"/>
      <w:marBottom w:val="0"/>
      <w:divBdr>
        <w:top w:val="none" w:sz="0" w:space="0" w:color="auto"/>
        <w:left w:val="none" w:sz="0" w:space="0" w:color="auto"/>
        <w:bottom w:val="none" w:sz="0" w:space="0" w:color="auto"/>
        <w:right w:val="none" w:sz="0" w:space="0" w:color="auto"/>
      </w:divBdr>
    </w:div>
    <w:div w:id="190475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bu.org.uk" TargetMode="External"/><Relationship Id="rId5" Type="http://schemas.openxmlformats.org/officeDocument/2006/relationships/hyperlink" Target="http://www.fpsreg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Sharon (Pensions)</dc:creator>
  <cp:keywords/>
  <dc:description/>
  <cp:lastModifiedBy>Alex Wooding</cp:lastModifiedBy>
  <cp:revision>6</cp:revision>
  <dcterms:created xsi:type="dcterms:W3CDTF">2024-08-13T12:52:00Z</dcterms:created>
  <dcterms:modified xsi:type="dcterms:W3CDTF">2024-08-14T14:44:00Z</dcterms:modified>
</cp:coreProperties>
</file>